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2A" w:rsidRPr="00204C2A" w:rsidRDefault="00204C2A" w:rsidP="00204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4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Polska-Miękinia: Roboty budowlane w zakresie budowy rurociągów, ciągów komunikacyjnych i linii energetycznych</w:t>
      </w:r>
    </w:p>
    <w:p w:rsidR="00204C2A" w:rsidRPr="00204C2A" w:rsidRDefault="00204C2A" w:rsidP="00204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4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2014/S 108-189285</w:t>
      </w:r>
    </w:p>
    <w:p w:rsidR="00204C2A" w:rsidRPr="00204C2A" w:rsidRDefault="00204C2A" w:rsidP="00204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4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Zakład Usług Komunalnych Spółka z ograniczoną odpowiedzialnością, Willowa 18, Zakład Usług Komunalnych Sp. z o.o. w Miękini, Osoba do kontaktów: Elżbieta Mirecka, Miękinia55-330, POLSKA. Tel.: +48 713178162. Faks: +48 713178166. E-mail: zuk@zuk.miekinia.com </w:t>
      </w:r>
    </w:p>
    <w:p w:rsidR="00204C2A" w:rsidRPr="00204C2A" w:rsidRDefault="00204C2A" w:rsidP="00204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4C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(Suplement do Dziennika Urzędowego Unii Europejskiej, 3.6.2014, </w:t>
      </w:r>
      <w:hyperlink r:id="rId5" w:history="1">
        <w:r w:rsidRPr="00204C2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pl-PL"/>
          </w:rPr>
          <w:t>2014/S 105-184298</w:t>
        </w:r>
      </w:hyperlink>
      <w:r w:rsidRPr="00204C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)</w:t>
      </w:r>
      <w:r w:rsidRPr="00204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04C2A" w:rsidRPr="00204C2A" w:rsidRDefault="00204C2A" w:rsidP="0020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2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zamówienia:</w:t>
      </w:r>
      <w:r w:rsidRPr="00204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CPV:45231000, 45231100, 45231400, 45232420, 45232400, 45232410</w:t>
      </w:r>
    </w:p>
    <w:p w:rsidR="00204C2A" w:rsidRPr="00204C2A" w:rsidRDefault="00204C2A" w:rsidP="0020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2A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 w zakresie budowy rurociągów, ciągów komunikacyjnych i linii energetycznych</w:t>
      </w:r>
    </w:p>
    <w:p w:rsidR="00204C2A" w:rsidRPr="00204C2A" w:rsidRDefault="00204C2A" w:rsidP="0020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2A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 roboty budowlane związane z budową rurociągów</w:t>
      </w:r>
    </w:p>
    <w:p w:rsidR="00204C2A" w:rsidRPr="00204C2A" w:rsidRDefault="00204C2A" w:rsidP="0020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2A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 w zakresie budowy linii energetycznych</w:t>
      </w:r>
    </w:p>
    <w:p w:rsidR="00204C2A" w:rsidRPr="00204C2A" w:rsidRDefault="00204C2A" w:rsidP="0020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2A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w zakresie ścieków</w:t>
      </w:r>
    </w:p>
    <w:p w:rsidR="00204C2A" w:rsidRPr="00204C2A" w:rsidRDefault="00204C2A" w:rsidP="0020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2A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 w zakresie kanałów ściekowych</w:t>
      </w:r>
    </w:p>
    <w:p w:rsidR="00204C2A" w:rsidRPr="00204C2A" w:rsidRDefault="00204C2A" w:rsidP="0020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2A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w zakresie kanalizacji ściekowej</w:t>
      </w:r>
    </w:p>
    <w:p w:rsidR="00204C2A" w:rsidRPr="00204C2A" w:rsidRDefault="00204C2A" w:rsidP="0020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Zamiast:  </w:t>
      </w:r>
    </w:p>
    <w:p w:rsidR="00204C2A" w:rsidRPr="00204C2A" w:rsidRDefault="00204C2A" w:rsidP="0020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2A">
        <w:rPr>
          <w:rFonts w:ascii="Times New Roman" w:eastAsia="Times New Roman" w:hAnsi="Times New Roman" w:cs="Times New Roman"/>
          <w:sz w:val="24"/>
          <w:szCs w:val="24"/>
          <w:lang w:eastAsia="pl-PL"/>
        </w:rPr>
        <w:t>II.3) Czas trwania zamówienia lub termin realizacji:</w:t>
      </w:r>
    </w:p>
    <w:p w:rsidR="00204C2A" w:rsidRPr="00204C2A" w:rsidRDefault="00204C2A" w:rsidP="0020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2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27.7.2014.</w:t>
      </w:r>
    </w:p>
    <w:p w:rsidR="00204C2A" w:rsidRPr="00204C2A" w:rsidRDefault="00204C2A" w:rsidP="0020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2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częściach zamówienia; Część nr: 1 Nazwa: Budowa kanalizacji sanitarnej w miejscowości Brzezina:</w:t>
      </w:r>
    </w:p>
    <w:p w:rsidR="00204C2A" w:rsidRPr="00204C2A" w:rsidRDefault="00204C2A" w:rsidP="0020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2A">
        <w:rPr>
          <w:rFonts w:ascii="Times New Roman" w:eastAsia="Times New Roman" w:hAnsi="Times New Roman" w:cs="Times New Roman"/>
          <w:sz w:val="24"/>
          <w:szCs w:val="24"/>
          <w:lang w:eastAsia="pl-PL"/>
        </w:rPr>
        <w:t>4) Informacje o różnych datach dotyczących czasu trwania lub rozpoczęcia/realizacji zamówienia: Rozpoczęcie 27.7.2014.</w:t>
      </w:r>
    </w:p>
    <w:p w:rsidR="00204C2A" w:rsidRPr="00204C2A" w:rsidRDefault="00204C2A" w:rsidP="0020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2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częściach zamówienia; Część nr: 2 Nazwa: Budowa kanalizacji sanitarnej w miejscowości Wilkszyn:</w:t>
      </w:r>
    </w:p>
    <w:p w:rsidR="00204C2A" w:rsidRPr="00204C2A" w:rsidRDefault="00204C2A" w:rsidP="0020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2A">
        <w:rPr>
          <w:rFonts w:ascii="Times New Roman" w:eastAsia="Times New Roman" w:hAnsi="Times New Roman" w:cs="Times New Roman"/>
          <w:sz w:val="24"/>
          <w:szCs w:val="24"/>
          <w:lang w:eastAsia="pl-PL"/>
        </w:rPr>
        <w:t>4) Informacje o różnych datach dotyczących czasu trwania lub rozpoczęcia/realizacji zamówienia:</w:t>
      </w:r>
    </w:p>
    <w:p w:rsidR="00204C2A" w:rsidRPr="00204C2A" w:rsidRDefault="00204C2A" w:rsidP="0020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2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27.7.2014.</w:t>
      </w:r>
    </w:p>
    <w:p w:rsidR="00204C2A" w:rsidRPr="00204C2A" w:rsidRDefault="00204C2A" w:rsidP="0020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2A">
        <w:rPr>
          <w:rFonts w:ascii="Times New Roman" w:eastAsia="Times New Roman" w:hAnsi="Times New Roman" w:cs="Times New Roman"/>
          <w:sz w:val="24"/>
          <w:szCs w:val="24"/>
          <w:lang w:eastAsia="pl-PL"/>
        </w:rPr>
        <w:t>IV.3.4) Termin składania ofert lub wniosków o dopuszczenie do udziału w postępowaniu:</w:t>
      </w:r>
    </w:p>
    <w:p w:rsidR="00204C2A" w:rsidRPr="00204C2A" w:rsidRDefault="00204C2A" w:rsidP="0020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9.7.2014 (10:15)</w:t>
      </w:r>
    </w:p>
    <w:p w:rsidR="00204C2A" w:rsidRPr="00204C2A" w:rsidRDefault="00204C2A" w:rsidP="0020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2A">
        <w:rPr>
          <w:rFonts w:ascii="Times New Roman" w:eastAsia="Times New Roman" w:hAnsi="Times New Roman" w:cs="Times New Roman"/>
          <w:sz w:val="24"/>
          <w:szCs w:val="24"/>
          <w:lang w:eastAsia="pl-PL"/>
        </w:rPr>
        <w:t>IV.3.8) Warunki otwarcia ofert; Data:</w:t>
      </w:r>
    </w:p>
    <w:p w:rsidR="00204C2A" w:rsidRPr="00204C2A" w:rsidRDefault="00204C2A" w:rsidP="0020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2A">
        <w:rPr>
          <w:rFonts w:ascii="Times New Roman" w:eastAsia="Times New Roman" w:hAnsi="Times New Roman" w:cs="Times New Roman"/>
          <w:sz w:val="24"/>
          <w:szCs w:val="24"/>
          <w:lang w:eastAsia="pl-PL"/>
        </w:rPr>
        <w:t>9.7.2014 (11:00)</w:t>
      </w:r>
    </w:p>
    <w:p w:rsidR="00204C2A" w:rsidRPr="00204C2A" w:rsidRDefault="00204C2A" w:rsidP="0020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Powinno być:  </w:t>
      </w:r>
    </w:p>
    <w:p w:rsidR="00204C2A" w:rsidRPr="00204C2A" w:rsidRDefault="00204C2A" w:rsidP="0020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2A">
        <w:rPr>
          <w:rFonts w:ascii="Times New Roman" w:eastAsia="Times New Roman" w:hAnsi="Times New Roman" w:cs="Times New Roman"/>
          <w:sz w:val="24"/>
          <w:szCs w:val="24"/>
          <w:lang w:eastAsia="pl-PL"/>
        </w:rPr>
        <w:t>II.3) Czas trwania zamówienia lub termin realizacji:</w:t>
      </w:r>
    </w:p>
    <w:p w:rsidR="00204C2A" w:rsidRPr="00204C2A" w:rsidRDefault="00204C2A" w:rsidP="0020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2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4.8.2014.</w:t>
      </w:r>
    </w:p>
    <w:p w:rsidR="00204C2A" w:rsidRPr="00204C2A" w:rsidRDefault="00204C2A" w:rsidP="0020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2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częściach zamówienia; Część nr: 1 Nazwa: Budowa kanalizacji sanitarnej w miejscowości Brzezina:</w:t>
      </w:r>
    </w:p>
    <w:p w:rsidR="00204C2A" w:rsidRPr="00204C2A" w:rsidRDefault="00204C2A" w:rsidP="0020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2A">
        <w:rPr>
          <w:rFonts w:ascii="Times New Roman" w:eastAsia="Times New Roman" w:hAnsi="Times New Roman" w:cs="Times New Roman"/>
          <w:sz w:val="24"/>
          <w:szCs w:val="24"/>
          <w:lang w:eastAsia="pl-PL"/>
        </w:rPr>
        <w:t>4) Informacje o różnych datach dotyczących czasu trwania lub rozpoczęcia/realizacji zamówienia: Rozpoczęcie 4.8.2014.</w:t>
      </w:r>
    </w:p>
    <w:p w:rsidR="00204C2A" w:rsidRPr="00204C2A" w:rsidRDefault="00204C2A" w:rsidP="0020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2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częściach zamówienia; Część nr: 2 Nazwa: Budowa kanalizacji sanitarnej w miejscowości Wilkszyn:</w:t>
      </w:r>
    </w:p>
    <w:p w:rsidR="00204C2A" w:rsidRPr="00204C2A" w:rsidRDefault="00204C2A" w:rsidP="0020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Informacje o różnych datach dotyczących czasu trwania lub rozpoczęcia/realizacji zamówienia: </w:t>
      </w:r>
    </w:p>
    <w:p w:rsidR="00204C2A" w:rsidRPr="00204C2A" w:rsidRDefault="00204C2A" w:rsidP="0020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2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4.8.2014.</w:t>
      </w:r>
    </w:p>
    <w:p w:rsidR="00204C2A" w:rsidRPr="00204C2A" w:rsidRDefault="00204C2A" w:rsidP="0020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2A">
        <w:rPr>
          <w:rFonts w:ascii="Times New Roman" w:eastAsia="Times New Roman" w:hAnsi="Times New Roman" w:cs="Times New Roman"/>
          <w:sz w:val="24"/>
          <w:szCs w:val="24"/>
          <w:lang w:eastAsia="pl-PL"/>
        </w:rPr>
        <w:t>IV.3.4) Termin składania ofert lub wniosków o dopuszczenie do udziału w postępowaniu:</w:t>
      </w:r>
    </w:p>
    <w:p w:rsidR="00204C2A" w:rsidRPr="00204C2A" w:rsidRDefault="00204C2A" w:rsidP="0020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2A">
        <w:rPr>
          <w:rFonts w:ascii="Times New Roman" w:eastAsia="Times New Roman" w:hAnsi="Times New Roman" w:cs="Times New Roman"/>
          <w:sz w:val="24"/>
          <w:szCs w:val="24"/>
          <w:lang w:eastAsia="pl-PL"/>
        </w:rPr>
        <w:t>21.7.2014 (10:15)</w:t>
      </w:r>
    </w:p>
    <w:p w:rsidR="00204C2A" w:rsidRPr="00204C2A" w:rsidRDefault="00204C2A" w:rsidP="0020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2A">
        <w:rPr>
          <w:rFonts w:ascii="Times New Roman" w:eastAsia="Times New Roman" w:hAnsi="Times New Roman" w:cs="Times New Roman"/>
          <w:sz w:val="24"/>
          <w:szCs w:val="24"/>
          <w:lang w:eastAsia="pl-PL"/>
        </w:rPr>
        <w:t>IV.3.8) Warunki otwarcia ofert; Data:</w:t>
      </w:r>
    </w:p>
    <w:p w:rsidR="00204C2A" w:rsidRPr="00204C2A" w:rsidRDefault="00204C2A" w:rsidP="0020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2A">
        <w:rPr>
          <w:rFonts w:ascii="Times New Roman" w:eastAsia="Times New Roman" w:hAnsi="Times New Roman" w:cs="Times New Roman"/>
          <w:sz w:val="24"/>
          <w:szCs w:val="24"/>
          <w:lang w:eastAsia="pl-PL"/>
        </w:rPr>
        <w:t>21.7.2014 (11:00)</w:t>
      </w:r>
    </w:p>
    <w:p w:rsidR="00F9745A" w:rsidRDefault="00F9745A">
      <w:bookmarkStart w:id="0" w:name="_GoBack"/>
      <w:bookmarkEnd w:id="0"/>
    </w:p>
    <w:sectPr w:rsidR="00F97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2A"/>
    <w:rsid w:val="00204C2A"/>
    <w:rsid w:val="00F9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markable-pre-marked">
    <w:name w:val="remarkable-pre-marked"/>
    <w:basedOn w:val="Domylnaczcionkaakapitu"/>
    <w:rsid w:val="00204C2A"/>
  </w:style>
  <w:style w:type="paragraph" w:customStyle="1" w:styleId="correc">
    <w:name w:val="correc"/>
    <w:basedOn w:val="Normalny"/>
    <w:rsid w:val="0020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markable-pre-marked">
    <w:name w:val="remarkable-pre-marked"/>
    <w:basedOn w:val="Domylnaczcionkaakapitu"/>
    <w:rsid w:val="00204C2A"/>
  </w:style>
  <w:style w:type="paragraph" w:customStyle="1" w:styleId="correc">
    <w:name w:val="correc"/>
    <w:basedOn w:val="Normalny"/>
    <w:rsid w:val="0020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d.europa.eu/udl?uri=TED:NOTICE:184298-2014:TEXT:PL: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2014-06-06T06:58:00Z</dcterms:created>
  <dcterms:modified xsi:type="dcterms:W3CDTF">2014-06-06T06:58:00Z</dcterms:modified>
</cp:coreProperties>
</file>